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03FC" w14:textId="001DB9A5" w:rsidR="0018506F" w:rsidRDefault="000D7BCA" w:rsidP="000D7BCA">
      <w:r>
        <w:t xml:space="preserve">WEEK OF PRAYER: </w:t>
      </w:r>
      <w:r w:rsidR="00EC4E21">
        <w:t xml:space="preserve">Reaching </w:t>
      </w:r>
      <w:r w:rsidR="00D31F3C">
        <w:t xml:space="preserve">Africa through </w:t>
      </w:r>
      <w:r w:rsidR="00EC4E21">
        <w:t>Minneapolis</w:t>
      </w:r>
    </w:p>
    <w:p w14:paraId="53F61B3B" w14:textId="237F885E" w:rsidR="000D7BCA" w:rsidRDefault="000D7BCA"/>
    <w:p w14:paraId="6E9F4122" w14:textId="041C93CD" w:rsidR="000D7BCA" w:rsidRDefault="000D7BCA">
      <w:r>
        <w:rPr>
          <w:i/>
        </w:rPr>
        <w:t>By Brandon Elrod</w:t>
      </w:r>
    </w:p>
    <w:p w14:paraId="22E70C80" w14:textId="14D7555B" w:rsidR="000D7BCA" w:rsidRDefault="000D7BCA"/>
    <w:p w14:paraId="7CB1447E" w14:textId="6ACBBECD" w:rsidR="00CF2757" w:rsidRDefault="000F7FDE">
      <w:r>
        <w:t xml:space="preserve">Philip </w:t>
      </w:r>
      <w:proofErr w:type="spellStart"/>
      <w:r>
        <w:t>Nache</w:t>
      </w:r>
      <w:proofErr w:type="spellEnd"/>
      <w:r>
        <w:t xml:space="preserve"> could have given in to </w:t>
      </w:r>
      <w:r w:rsidR="00CF2757">
        <w:t>despair</w:t>
      </w:r>
      <w:r w:rsidR="007169B5">
        <w:t>.</w:t>
      </w:r>
      <w:r w:rsidR="00CF2757">
        <w:t xml:space="preserve"> Boko Haram</w:t>
      </w:r>
      <w:r w:rsidR="002B0ACC">
        <w:t>, the jihadist militant group located in Nigeria,</w:t>
      </w:r>
      <w:r w:rsidR="00CF2757">
        <w:t xml:space="preserve"> had threatened his life, martyred a convert to Christianity and continued to intimidate Christians. </w:t>
      </w:r>
    </w:p>
    <w:p w14:paraId="3241F892" w14:textId="77777777" w:rsidR="00CF2757" w:rsidRDefault="00CF2757"/>
    <w:p w14:paraId="336C234F" w14:textId="7ABF7093" w:rsidR="0056595D" w:rsidRDefault="00CF2757">
      <w:r>
        <w:t>But d</w:t>
      </w:r>
      <w:r w:rsidR="007169B5">
        <w:t xml:space="preserve">espite the danger, </w:t>
      </w:r>
      <w:proofErr w:type="spellStart"/>
      <w:r w:rsidR="007169B5">
        <w:t>Nache</w:t>
      </w:r>
      <w:proofErr w:type="spellEnd"/>
      <w:r w:rsidR="007169B5">
        <w:t xml:space="preserve"> expected to </w:t>
      </w:r>
      <w:r w:rsidR="00826095">
        <w:t>return and serve the people he’d spent nearly 20 years ministering to, pastoring and planting churches</w:t>
      </w:r>
      <w:r>
        <w:t xml:space="preserve"> among</w:t>
      </w:r>
      <w:r w:rsidR="00826095">
        <w:t>. He had come to the United States to attend Southern Baptist Theological Seminary, a moment of divine timing that coincided with Boko Haram’s first threats on his life.</w:t>
      </w:r>
    </w:p>
    <w:p w14:paraId="6F6DF102" w14:textId="77777777" w:rsidR="0056595D" w:rsidRDefault="0056595D"/>
    <w:p w14:paraId="140CDA11" w14:textId="6FCD675B" w:rsidR="0056595D" w:rsidRDefault="0056595D">
      <w:r>
        <w:t>As he contemplated whether and how to return to Nigeria, another divine appointment redirected his steps.</w:t>
      </w:r>
    </w:p>
    <w:p w14:paraId="3602EFEA" w14:textId="29BAC68A" w:rsidR="0056595D" w:rsidRDefault="0056595D"/>
    <w:p w14:paraId="7D5F7080" w14:textId="4E2C8BDA" w:rsidR="0056595D" w:rsidRDefault="0056595D">
      <w:r>
        <w:t xml:space="preserve">“At that time, God opened the door for me to come to Minneapolis,” Nache said. “When I was </w:t>
      </w:r>
      <w:r w:rsidR="00F67731">
        <w:t xml:space="preserve">told about the </w:t>
      </w:r>
      <w:r>
        <w:t>need here in the Twin Cities, I was still thinking of Africa, but after praying, I felt convicted</w:t>
      </w:r>
      <w:r w:rsidR="00CF2757">
        <w:t xml:space="preserve"> to go to Minnesota</w:t>
      </w:r>
      <w:r>
        <w:t>.”</w:t>
      </w:r>
    </w:p>
    <w:p w14:paraId="6ED13D6F" w14:textId="6C2ECC20" w:rsidR="00642836" w:rsidRDefault="00642836"/>
    <w:p w14:paraId="5A59CAC1" w14:textId="6CA7CC81" w:rsidR="00642836" w:rsidRDefault="00642836">
      <w:r>
        <w:t>So, he decided to plan a visit</w:t>
      </w:r>
      <w:r w:rsidR="00CF2757">
        <w:t>. W</w:t>
      </w:r>
      <w:r>
        <w:t>hen he arrived, he was surprised by what he saw.</w:t>
      </w:r>
    </w:p>
    <w:p w14:paraId="45FBC8C5" w14:textId="6751F499" w:rsidR="00642836" w:rsidRDefault="00642836"/>
    <w:p w14:paraId="4E2189EB" w14:textId="0D62CFD4" w:rsidR="00642836" w:rsidRDefault="00642836">
      <w:r>
        <w:t>“</w:t>
      </w:r>
      <w:r w:rsidR="003D7DF6">
        <w:t>I</w:t>
      </w:r>
      <w:r>
        <w:t xml:space="preserve">t’s like I </w:t>
      </w:r>
      <w:r w:rsidR="00343E4B">
        <w:t>was</w:t>
      </w:r>
      <w:r>
        <w:t xml:space="preserve"> in Africa</w:t>
      </w:r>
      <w:r w:rsidR="00CF2757">
        <w:t>—</w:t>
      </w:r>
      <w:r>
        <w:t>the northern part of Africa</w:t>
      </w:r>
      <w:r w:rsidR="003D7DF6">
        <w:t>.</w:t>
      </w:r>
      <w:r w:rsidR="00343E4B">
        <w:t xml:space="preserve"> </w:t>
      </w:r>
      <w:r w:rsidR="003D7DF6">
        <w:t>B</w:t>
      </w:r>
      <w:r w:rsidR="00343E4B">
        <w:t>ecause I [saw a] basket full of people</w:t>
      </w:r>
      <w:r w:rsidR="00CF2757">
        <w:t>—</w:t>
      </w:r>
      <w:r w:rsidR="00343E4B">
        <w:t xml:space="preserve">Africans,” </w:t>
      </w:r>
      <w:proofErr w:type="spellStart"/>
      <w:r w:rsidR="00343E4B">
        <w:t>Nache</w:t>
      </w:r>
      <w:proofErr w:type="spellEnd"/>
      <w:r w:rsidR="00343E4B">
        <w:t xml:space="preserve"> recalled of his first vision trip to the city.</w:t>
      </w:r>
    </w:p>
    <w:p w14:paraId="0AD9EFA4" w14:textId="65CB1F26" w:rsidR="008C621C" w:rsidRDefault="008C621C"/>
    <w:p w14:paraId="3C76D3F7" w14:textId="2CA332C3" w:rsidR="008C621C" w:rsidRDefault="008C621C">
      <w:r>
        <w:t>Seeing fellow African</w:t>
      </w:r>
      <w:r w:rsidR="007E168C">
        <w:t xml:space="preserve">s </w:t>
      </w:r>
      <w:r>
        <w:t xml:space="preserve">opened his mind and heart, and </w:t>
      </w:r>
      <w:r w:rsidR="0051522F">
        <w:t>Nache’s disposition toward Minneapolis changed. He sensed God’s leading and prepared to go.</w:t>
      </w:r>
    </w:p>
    <w:p w14:paraId="0BDF36C3" w14:textId="0D449B1A" w:rsidR="000A69FC" w:rsidRDefault="000A69FC"/>
    <w:p w14:paraId="69716CC8" w14:textId="12EA38C4" w:rsidR="00FA2165" w:rsidRPr="00AE24A4" w:rsidRDefault="003D7DF6" w:rsidP="003D7DF6">
      <w:pPr>
        <w:rPr>
          <w:rFonts w:ascii="Calibri" w:eastAsia="Times New Roman" w:hAnsi="Calibri" w:cs="Calibri"/>
          <w:color w:val="000000"/>
        </w:rPr>
      </w:pPr>
      <w:r w:rsidRPr="00B85E49">
        <w:rPr>
          <w:rFonts w:ascii="Calibri" w:eastAsia="Times New Roman" w:hAnsi="Calibri" w:cs="Calibri"/>
          <w:iCs/>
          <w:color w:val="000000"/>
        </w:rPr>
        <w:t xml:space="preserve">Nache </w:t>
      </w:r>
      <w:r w:rsidR="005E364C">
        <w:rPr>
          <w:rFonts w:ascii="Calibri" w:eastAsia="Times New Roman" w:hAnsi="Calibri" w:cs="Calibri"/>
          <w:iCs/>
          <w:color w:val="000000"/>
        </w:rPr>
        <w:t>saw how the nations had come to North America</w:t>
      </w:r>
      <w:r w:rsidR="006E2987">
        <w:rPr>
          <w:rFonts w:ascii="Calibri" w:eastAsia="Times New Roman" w:hAnsi="Calibri" w:cs="Calibri"/>
          <w:iCs/>
          <w:color w:val="000000"/>
        </w:rPr>
        <w:t xml:space="preserve">. This year he is </w:t>
      </w:r>
      <w:r w:rsidR="005E364C">
        <w:rPr>
          <w:rFonts w:ascii="Calibri" w:eastAsia="Times New Roman" w:hAnsi="Calibri" w:cs="Calibri"/>
          <w:iCs/>
          <w:color w:val="000000"/>
        </w:rPr>
        <w:t xml:space="preserve">a </w:t>
      </w:r>
      <w:r w:rsidR="00FA2165" w:rsidRPr="0022645D">
        <w:rPr>
          <w:rFonts w:ascii="Calibri" w:eastAsia="Times New Roman" w:hAnsi="Calibri" w:cs="Calibri"/>
          <w:iCs/>
          <w:color w:val="000000"/>
        </w:rPr>
        <w:t xml:space="preserve">2019 Week of Prayer </w:t>
      </w:r>
      <w:r w:rsidR="005E364C">
        <w:rPr>
          <w:rFonts w:ascii="Calibri" w:eastAsia="Times New Roman" w:hAnsi="Calibri" w:cs="Calibri"/>
          <w:iCs/>
          <w:color w:val="000000"/>
        </w:rPr>
        <w:t>missionary for the Annie Armstrong Easter Offering®</w:t>
      </w:r>
      <w:r w:rsidR="00087926">
        <w:rPr>
          <w:rFonts w:ascii="Calibri" w:eastAsia="Times New Roman" w:hAnsi="Calibri" w:cs="Calibri"/>
          <w:iCs/>
          <w:color w:val="000000"/>
        </w:rPr>
        <w:t xml:space="preserve"> for North American Missions</w:t>
      </w:r>
      <w:r w:rsidR="005E364C">
        <w:rPr>
          <w:rFonts w:ascii="Calibri" w:eastAsia="Times New Roman" w:hAnsi="Calibri" w:cs="Calibri"/>
          <w:iCs/>
          <w:color w:val="000000"/>
        </w:rPr>
        <w:t>.</w:t>
      </w:r>
    </w:p>
    <w:p w14:paraId="33010404" w14:textId="77777777" w:rsidR="003D7DF6" w:rsidRPr="003D7DF6" w:rsidRDefault="003D7DF6" w:rsidP="003D7DF6">
      <w:pPr>
        <w:rPr>
          <w:rFonts w:ascii="Times New Roman" w:eastAsia="Times New Roman" w:hAnsi="Times New Roman" w:cs="Times New Roman"/>
        </w:rPr>
      </w:pPr>
    </w:p>
    <w:p w14:paraId="1BFEFA22" w14:textId="0D3CB38F" w:rsidR="000A69FC" w:rsidRDefault="004B68EB">
      <w:r>
        <w:t xml:space="preserve">When he moved his family to the Twin Cities, </w:t>
      </w:r>
      <w:r w:rsidR="00AE24A4">
        <w:t xml:space="preserve">Nache </w:t>
      </w:r>
      <w:r>
        <w:t xml:space="preserve">discovered a hunger for </w:t>
      </w:r>
      <w:r w:rsidR="005E364C">
        <w:t xml:space="preserve">new </w:t>
      </w:r>
      <w:r>
        <w:t>church</w:t>
      </w:r>
      <w:r w:rsidR="005E364C">
        <w:t>es</w:t>
      </w:r>
      <w:r>
        <w:t xml:space="preserve"> among the various African populations. </w:t>
      </w:r>
      <w:r w:rsidR="00F67731">
        <w:t>T</w:t>
      </w:r>
      <w:r>
        <w:t>hey lacked the means to make it happen</w:t>
      </w:r>
      <w:r w:rsidR="00F67731">
        <w:t xml:space="preserve"> until Nache arrived with the support of Southern Baptists</w:t>
      </w:r>
      <w:r>
        <w:t>.</w:t>
      </w:r>
    </w:p>
    <w:p w14:paraId="3F1601CD" w14:textId="4A4FE978" w:rsidR="004B68EB" w:rsidRDefault="004B68EB"/>
    <w:p w14:paraId="76BC6BD2" w14:textId="62E7175C" w:rsidR="004B68EB" w:rsidRDefault="004B68EB">
      <w:r>
        <w:t>“One pastor came to me,” Nache recalled, “and said, ‘Oh</w:t>
      </w:r>
      <w:r w:rsidR="00CF2757">
        <w:t>,</w:t>
      </w:r>
      <w:r>
        <w:t xml:space="preserve"> there are a lot of South Sudanese and Ethiopian</w:t>
      </w:r>
      <w:r w:rsidR="00CF2757">
        <w:t>s</w:t>
      </w:r>
      <w:r>
        <w:t xml:space="preserve"> and so many Africans that are there. I’ve tried even to start a church with them, but I couldn’t because of resources.’”</w:t>
      </w:r>
      <w:bookmarkStart w:id="0" w:name="_GoBack"/>
      <w:bookmarkEnd w:id="0"/>
    </w:p>
    <w:p w14:paraId="108B198A" w14:textId="435F8FDC" w:rsidR="004B68EB" w:rsidRDefault="004B68EB"/>
    <w:p w14:paraId="441EC4C3" w14:textId="0148CCA3" w:rsidR="004B68EB" w:rsidRDefault="004B68EB">
      <w:r>
        <w:t>That believer asked Nache if he was willing to reach out to those populations even though many of them were Muslim. Nache’s response was simple, “Why not? This is [why] God has brought me.”</w:t>
      </w:r>
    </w:p>
    <w:p w14:paraId="60DF39EB" w14:textId="6EBDC8C2" w:rsidR="004B68EB" w:rsidRDefault="004B68EB"/>
    <w:p w14:paraId="01CB9E5C" w14:textId="0E07505D" w:rsidR="004B68EB" w:rsidRDefault="00EE4B7D">
      <w:r>
        <w:lastRenderedPageBreak/>
        <w:t xml:space="preserve">Nache joined a group of believers, started reaching out to their neighbors and </w:t>
      </w:r>
      <w:r w:rsidR="00CF2757">
        <w:t>began</w:t>
      </w:r>
      <w:r>
        <w:t xml:space="preserve"> house-to-house fellowships. And that’s how God opened the door and established </w:t>
      </w:r>
      <w:r w:rsidR="00CF2757">
        <w:t>his</w:t>
      </w:r>
      <w:r>
        <w:t xml:space="preserve"> church, Hope of Nations </w:t>
      </w:r>
      <w:r w:rsidRPr="00B76B46">
        <w:t>Gospel</w:t>
      </w:r>
      <w:r>
        <w:t xml:space="preserve"> Church.</w:t>
      </w:r>
    </w:p>
    <w:p w14:paraId="35E0A9ED" w14:textId="06E3B54E" w:rsidR="00CE0C53" w:rsidRDefault="00CE0C53"/>
    <w:p w14:paraId="68AF1A65" w14:textId="6CC120DB" w:rsidR="00CE0C53" w:rsidRDefault="00CE0C53">
      <w:r>
        <w:t xml:space="preserve">Hope of Nations has gone to two services, one for South Sudanese and </w:t>
      </w:r>
      <w:r w:rsidR="007735E2">
        <w:t xml:space="preserve">another </w:t>
      </w:r>
      <w:r>
        <w:t>for northern Nigerians. Nache and many of his church members have a vision to reach not only their immediate neighbors but the whole world.</w:t>
      </w:r>
    </w:p>
    <w:p w14:paraId="4B4928D8" w14:textId="50B0C806" w:rsidR="00CE0C53" w:rsidRDefault="00CE0C53"/>
    <w:p w14:paraId="28F67B0D" w14:textId="49A2BCDA" w:rsidR="00CE0C53" w:rsidRDefault="00CE0C53">
      <w:r>
        <w:t>While in Nigeria, Nache pastored and planted churches, and now God continues to use his ministry in Minneapolis to reach the nations of Africa.</w:t>
      </w:r>
      <w:r w:rsidR="00AC5858">
        <w:t xml:space="preserve"> In the Twin Cities, Nache said, “we are able to identify potential pastors who desire to go and reach out to their people</w:t>
      </w:r>
      <w:r w:rsidR="003B549B">
        <w:t xml:space="preserve"> and</w:t>
      </w:r>
      <w:r w:rsidR="00AC5858">
        <w:t xml:space="preserve"> plant churches in their own countries.”</w:t>
      </w:r>
    </w:p>
    <w:p w14:paraId="21EE6D51" w14:textId="52E4876E" w:rsidR="00CE0C53" w:rsidRDefault="00CE0C53"/>
    <w:p w14:paraId="242C59FC" w14:textId="5993C2E2" w:rsidR="00CE0C53" w:rsidRDefault="00FC6F64">
      <w:r>
        <w:t xml:space="preserve">One such example is </w:t>
      </w:r>
      <w:proofErr w:type="spellStart"/>
      <w:r>
        <w:t>Khemis</w:t>
      </w:r>
      <w:proofErr w:type="spellEnd"/>
      <w:r>
        <w:t xml:space="preserve"> </w:t>
      </w:r>
      <w:proofErr w:type="spellStart"/>
      <w:r>
        <w:t>Artema</w:t>
      </w:r>
      <w:proofErr w:type="spellEnd"/>
      <w:r>
        <w:t xml:space="preserve">, a refugee from South Sudan. </w:t>
      </w:r>
      <w:proofErr w:type="spellStart"/>
      <w:r>
        <w:t>Artema</w:t>
      </w:r>
      <w:proofErr w:type="spellEnd"/>
      <w:r>
        <w:t xml:space="preserve"> traveled through refugee camps, where he endured physical suffering and lack of medication, before arriving in the United States. </w:t>
      </w:r>
      <w:proofErr w:type="spellStart"/>
      <w:r>
        <w:t>Nache</w:t>
      </w:r>
      <w:proofErr w:type="spellEnd"/>
      <w:r>
        <w:t xml:space="preserve"> said that </w:t>
      </w:r>
      <w:proofErr w:type="spellStart"/>
      <w:r>
        <w:t>Artema</w:t>
      </w:r>
      <w:proofErr w:type="spellEnd"/>
      <w:r>
        <w:t xml:space="preserve"> remained faithful to the Lord through those trials, and now he disciples him so that he can return to South Sudan and plant a church.</w:t>
      </w:r>
    </w:p>
    <w:p w14:paraId="14A8388A" w14:textId="148DB0D8" w:rsidR="00FC6F64" w:rsidRDefault="00FC6F64"/>
    <w:p w14:paraId="25D75E13" w14:textId="24DF73E3" w:rsidR="009A7206" w:rsidRDefault="009A7206">
      <w:r>
        <w:t>“They</w:t>
      </w:r>
      <w:r w:rsidR="003B549B">
        <w:t xml:space="preserve"> [</w:t>
      </w:r>
      <w:proofErr w:type="spellStart"/>
      <w:r w:rsidR="003B549B">
        <w:t>Artema</w:t>
      </w:r>
      <w:proofErr w:type="spellEnd"/>
      <w:r w:rsidR="003B549B">
        <w:t xml:space="preserve"> and his wife]</w:t>
      </w:r>
      <w:r>
        <w:t xml:space="preserve"> thank God,” Nache said, “that the Lord </w:t>
      </w:r>
      <w:r w:rsidR="00D31F3C">
        <w:t>established this church</w:t>
      </w:r>
      <w:r>
        <w:t xml:space="preserve"> and they’re able to know Scripture along with their children.”</w:t>
      </w:r>
    </w:p>
    <w:p w14:paraId="1A16FEDE" w14:textId="7F3C3C66" w:rsidR="002E5683" w:rsidRDefault="002E5683"/>
    <w:p w14:paraId="47F1B310" w14:textId="341E21B8" w:rsidR="00020B4E" w:rsidRDefault="00BC5E7B">
      <w:r>
        <w:t xml:space="preserve">Hope of Nations sent </w:t>
      </w:r>
      <w:proofErr w:type="spellStart"/>
      <w:r>
        <w:t>Artema</w:t>
      </w:r>
      <w:proofErr w:type="spellEnd"/>
      <w:r>
        <w:t xml:space="preserve"> on a short-term trip to South Sudan, which was the trip that solidified God’s calling for him to return. Nache continues to disciple and train future missionaries like </w:t>
      </w:r>
      <w:proofErr w:type="spellStart"/>
      <w:r>
        <w:t>Artema</w:t>
      </w:r>
      <w:proofErr w:type="spellEnd"/>
      <w:r w:rsidR="00020B4E">
        <w:t>.</w:t>
      </w:r>
    </w:p>
    <w:p w14:paraId="03006677" w14:textId="416795CF" w:rsidR="006A7807" w:rsidRDefault="006A7807"/>
    <w:p w14:paraId="44E60645" w14:textId="17D94071" w:rsidR="002E5683" w:rsidRDefault="006A7807">
      <w:r>
        <w:t>“Our desire is to keep multiplying and reaching out to more people groups, especially people from Africa,” said Nache.</w:t>
      </w:r>
      <w:r w:rsidR="00596516">
        <w:t xml:space="preserve"> He</w:t>
      </w:r>
      <w:r w:rsidR="008169F0">
        <w:t xml:space="preserve"> sees donations to the</w:t>
      </w:r>
      <w:r w:rsidR="00BC5E7B">
        <w:t xml:space="preserve"> Annie Armstrong Easter Offering®</w:t>
      </w:r>
      <w:r w:rsidR="008169F0">
        <w:t xml:space="preserve"> as a key part of that vision going forward.</w:t>
      </w:r>
    </w:p>
    <w:p w14:paraId="65A2DF78" w14:textId="3463E180" w:rsidR="00BC5E7B" w:rsidRDefault="00BC5E7B"/>
    <w:p w14:paraId="2BDB9F01" w14:textId="39B00D2E" w:rsidR="006D5CFA" w:rsidRDefault="00BC5E7B">
      <w:r>
        <w:t>“I must say that without the help of the Annie Armstrong support that we are getting from the North American Mission Board,” said Nache, “honestly speaking, I don’t think this work will be possible</w:t>
      </w:r>
      <w:r w:rsidR="006D5CFA">
        <w:t>…So, I seriously appreciate and thank God for this offering. Thank God for the churches all over North America that are helping to support this work.”</w:t>
      </w:r>
    </w:p>
    <w:p w14:paraId="31F67CCC" w14:textId="581E64D7" w:rsidR="00596516" w:rsidRDefault="00596516"/>
    <w:p w14:paraId="6978A78C" w14:textId="5244297E" w:rsidR="00596516" w:rsidRPr="00A45970" w:rsidRDefault="00596516" w:rsidP="00596516">
      <w:pPr>
        <w:rPr>
          <w:rFonts w:ascii="Calibri" w:hAnsi="Calibri"/>
          <w:color w:val="000000" w:themeColor="text1"/>
        </w:rPr>
      </w:pPr>
      <w:r w:rsidRPr="007618C0">
        <w:rPr>
          <w:rFonts w:ascii="Calibri" w:hAnsi="Calibri"/>
          <w:color w:val="000000" w:themeColor="text1"/>
        </w:rPr>
        <w:t>Gifts</w:t>
      </w:r>
      <w:r w:rsidR="00C21E07" w:rsidRPr="007618C0">
        <w:rPr>
          <w:rFonts w:ascii="Calibri" w:hAnsi="Calibri"/>
          <w:color w:val="000000" w:themeColor="text1"/>
        </w:rPr>
        <w:t xml:space="preserve"> made</w:t>
      </w:r>
      <w:r w:rsidRPr="007618C0">
        <w:rPr>
          <w:rFonts w:ascii="Calibri" w:hAnsi="Calibri"/>
          <w:color w:val="000000" w:themeColor="text1"/>
        </w:rPr>
        <w:t xml:space="preserve"> to the Annie Armstrong Easter Offering</w:t>
      </w:r>
      <w:r w:rsidR="00C21E07" w:rsidRPr="007618C0">
        <w:rPr>
          <w:rFonts w:ascii="Calibri" w:hAnsi="Calibri"/>
          <w:color w:val="000000" w:themeColor="text1"/>
          <w:vertAlign w:val="superscript"/>
        </w:rPr>
        <w:t xml:space="preserve"> </w:t>
      </w:r>
      <w:r w:rsidR="00C21E07" w:rsidRPr="007618C0">
        <w:rPr>
          <w:rFonts w:ascii="Calibri" w:hAnsi="Calibri"/>
          <w:color w:val="000000" w:themeColor="text1"/>
        </w:rPr>
        <w:t>go directly to support and resource North American missionaries in the field</w:t>
      </w:r>
      <w:r w:rsidRPr="007618C0">
        <w:rPr>
          <w:rFonts w:ascii="Calibri" w:hAnsi="Calibri"/>
          <w:color w:val="000000" w:themeColor="text1"/>
        </w:rPr>
        <w:t xml:space="preserve">. To learn more, visit </w:t>
      </w:r>
      <w:hyperlink r:id="rId4" w:history="1">
        <w:r w:rsidRPr="007618C0">
          <w:rPr>
            <w:rStyle w:val="Hyperlink"/>
            <w:rFonts w:ascii="Calibri" w:hAnsi="Calibri"/>
          </w:rPr>
          <w:t>anniearmstrong.com</w:t>
        </w:r>
      </w:hyperlink>
      <w:r w:rsidRPr="007618C0">
        <w:rPr>
          <w:rFonts w:ascii="Calibri" w:hAnsi="Calibri"/>
          <w:color w:val="000000" w:themeColor="text1"/>
        </w:rPr>
        <w:t>.</w:t>
      </w:r>
    </w:p>
    <w:p w14:paraId="210F77EE" w14:textId="54C087A4" w:rsidR="00596516" w:rsidRDefault="00596516"/>
    <w:p w14:paraId="792079FD" w14:textId="413C3EE1" w:rsidR="00596516" w:rsidRPr="00596516" w:rsidRDefault="00596516">
      <w:r>
        <w:rPr>
          <w:i/>
        </w:rPr>
        <w:t>Brandon Elrod writes for the North American Mission Board.</w:t>
      </w:r>
    </w:p>
    <w:sectPr w:rsidR="00596516" w:rsidRPr="00596516" w:rsidSect="0016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CA"/>
    <w:rsid w:val="00020B4E"/>
    <w:rsid w:val="00087926"/>
    <w:rsid w:val="000A69FC"/>
    <w:rsid w:val="000D7BCA"/>
    <w:rsid w:val="000F7FDE"/>
    <w:rsid w:val="001653AB"/>
    <w:rsid w:val="001A0833"/>
    <w:rsid w:val="00285BAC"/>
    <w:rsid w:val="002B0ACC"/>
    <w:rsid w:val="002E5683"/>
    <w:rsid w:val="002F07F7"/>
    <w:rsid w:val="00343E4B"/>
    <w:rsid w:val="003B549B"/>
    <w:rsid w:val="003C353D"/>
    <w:rsid w:val="003D7DF6"/>
    <w:rsid w:val="003E04F1"/>
    <w:rsid w:val="004B68EB"/>
    <w:rsid w:val="0051522F"/>
    <w:rsid w:val="0054419C"/>
    <w:rsid w:val="0056595D"/>
    <w:rsid w:val="0058194E"/>
    <w:rsid w:val="00596516"/>
    <w:rsid w:val="005D563B"/>
    <w:rsid w:val="005D6EDE"/>
    <w:rsid w:val="005E364C"/>
    <w:rsid w:val="00642836"/>
    <w:rsid w:val="006A7807"/>
    <w:rsid w:val="006D5CFA"/>
    <w:rsid w:val="006E2987"/>
    <w:rsid w:val="007169B5"/>
    <w:rsid w:val="00736E30"/>
    <w:rsid w:val="007618C0"/>
    <w:rsid w:val="007735E2"/>
    <w:rsid w:val="007C4F2E"/>
    <w:rsid w:val="007E168C"/>
    <w:rsid w:val="008169F0"/>
    <w:rsid w:val="00826095"/>
    <w:rsid w:val="008C621C"/>
    <w:rsid w:val="008C7069"/>
    <w:rsid w:val="009A7206"/>
    <w:rsid w:val="00A507F1"/>
    <w:rsid w:val="00AC5858"/>
    <w:rsid w:val="00AE24A4"/>
    <w:rsid w:val="00B3518F"/>
    <w:rsid w:val="00B76B46"/>
    <w:rsid w:val="00B85E49"/>
    <w:rsid w:val="00BC5E7B"/>
    <w:rsid w:val="00C21E07"/>
    <w:rsid w:val="00CE0C53"/>
    <w:rsid w:val="00CF2757"/>
    <w:rsid w:val="00D31F3C"/>
    <w:rsid w:val="00DB021E"/>
    <w:rsid w:val="00E0118C"/>
    <w:rsid w:val="00E07FFB"/>
    <w:rsid w:val="00EA2A30"/>
    <w:rsid w:val="00EC4E21"/>
    <w:rsid w:val="00EE4B7D"/>
    <w:rsid w:val="00F67731"/>
    <w:rsid w:val="00F816C5"/>
    <w:rsid w:val="00FA2165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F3311"/>
  <w15:chartTrackingRefBased/>
  <w15:docId w15:val="{95DFF951-A5C2-1B4A-BC8A-98164149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5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niearmstr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Elrod, Brandon</dc:creator>
  <cp:keywords/>
  <dc:description/>
  <cp:lastModifiedBy>Elrod, Brandon</cp:lastModifiedBy>
  <cp:revision>17</cp:revision>
  <dcterms:created xsi:type="dcterms:W3CDTF">2018-12-04T20:39:00Z</dcterms:created>
  <dcterms:modified xsi:type="dcterms:W3CDTF">2019-01-04T13:49:00Z</dcterms:modified>
</cp:coreProperties>
</file>